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59C9FC" w14:textId="77777777" w:rsidR="00A0750D" w:rsidRPr="00F74E79" w:rsidRDefault="00D24403" w:rsidP="00D24403">
      <w:pPr>
        <w:spacing w:line="480" w:lineRule="auto"/>
        <w:ind w:left="720" w:firstLine="720"/>
        <w:rPr>
          <w:b/>
          <w:bCs/>
          <w:sz w:val="28"/>
          <w:szCs w:val="28"/>
        </w:rPr>
      </w:pPr>
      <w:r>
        <w:rPr>
          <w:noProof/>
        </w:rPr>
        <w:drawing>
          <wp:anchor distT="0" distB="0" distL="114300" distR="114300" simplePos="0" relativeHeight="251658240" behindDoc="0" locked="0" layoutInCell="1" allowOverlap="1" wp14:anchorId="7A07127A" wp14:editId="7C5CDA76">
            <wp:simplePos x="0" y="0"/>
            <wp:positionH relativeFrom="column">
              <wp:posOffset>4119</wp:posOffset>
            </wp:positionH>
            <wp:positionV relativeFrom="paragraph">
              <wp:posOffset>-12358</wp:posOffset>
            </wp:positionV>
            <wp:extent cx="843780" cy="1054443"/>
            <wp:effectExtent l="0" t="0" r="0" b="0"/>
            <wp:wrapNone/>
            <wp:docPr id="1" name="Picture 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con&#10;&#10;Description automatically generated"/>
                    <pic:cNvPicPr/>
                  </pic:nvPicPr>
                  <pic:blipFill>
                    <a:blip r:embed="rId7" cstate="print">
                      <a:duotone>
                        <a:schemeClr val="accent3">
                          <a:shade val="45000"/>
                          <a:satMod val="135000"/>
                        </a:schemeClr>
                        <a:prstClr val="white"/>
                      </a:duotone>
                      <a:extLst>
                        <a:ext uri="{BEBA8EAE-BF5A-486C-A8C5-ECC9F3942E4B}">
                          <a14:imgProps xmlns:a14="http://schemas.microsoft.com/office/drawing/2010/main">
                            <a14:imgLayer r:embed="rId8">
                              <a14:imgEffect>
                                <a14:saturation sat="116000"/>
                              </a14:imgEffect>
                            </a14:imgLayer>
                          </a14:imgProps>
                        </a:ext>
                        <a:ext uri="{28A0092B-C50C-407E-A947-70E740481C1C}">
                          <a14:useLocalDpi xmlns:a14="http://schemas.microsoft.com/office/drawing/2010/main" val="0"/>
                        </a:ext>
                      </a:extLst>
                    </a:blip>
                    <a:stretch>
                      <a:fillRect/>
                    </a:stretch>
                  </pic:blipFill>
                  <pic:spPr>
                    <a:xfrm>
                      <a:off x="0" y="0"/>
                      <a:ext cx="851670" cy="1064302"/>
                    </a:xfrm>
                    <a:prstGeom prst="rect">
                      <a:avLst/>
                    </a:prstGeom>
                    <a:noFill/>
                  </pic:spPr>
                </pic:pic>
              </a:graphicData>
            </a:graphic>
            <wp14:sizeRelH relativeFrom="page">
              <wp14:pctWidth>0</wp14:pctWidth>
            </wp14:sizeRelH>
            <wp14:sizeRelV relativeFrom="page">
              <wp14:pctHeight>0</wp14:pctHeight>
            </wp14:sizeRelV>
          </wp:anchor>
        </w:drawing>
      </w:r>
      <w:r>
        <w:t xml:space="preserve"> </w:t>
      </w:r>
      <w:r w:rsidR="00A0750D" w:rsidRPr="00F74E79">
        <w:rPr>
          <w:b/>
          <w:bCs/>
          <w:color w:val="7F7F7F" w:themeColor="text1" w:themeTint="80"/>
          <w:sz w:val="28"/>
          <w:szCs w:val="28"/>
        </w:rPr>
        <w:t xml:space="preserve">HE. WE. THEY. Prayer </w:t>
      </w:r>
      <w:r w:rsidR="00F74E79" w:rsidRPr="00F74E79">
        <w:rPr>
          <w:b/>
          <w:bCs/>
          <w:color w:val="7F7F7F" w:themeColor="text1" w:themeTint="80"/>
          <w:sz w:val="28"/>
          <w:szCs w:val="28"/>
        </w:rPr>
        <w:t>Study</w:t>
      </w:r>
    </w:p>
    <w:p w14:paraId="39A69B32" w14:textId="089E76DC" w:rsidR="00D24403" w:rsidRPr="00F74E79" w:rsidRDefault="00B56D6D" w:rsidP="00D24403">
      <w:pPr>
        <w:ind w:left="720" w:firstLine="720"/>
        <w:rPr>
          <w:b/>
          <w:bCs/>
          <w:color w:val="ED7D31" w:themeColor="accent2"/>
          <w:sz w:val="40"/>
          <w:szCs w:val="40"/>
        </w:rPr>
      </w:pPr>
      <w:r>
        <w:rPr>
          <w:b/>
          <w:bCs/>
          <w:i/>
          <w:iCs/>
          <w:color w:val="ED7D31" w:themeColor="accent2"/>
          <w:sz w:val="40"/>
          <w:szCs w:val="40"/>
        </w:rPr>
        <w:t>Power of Partnership</w:t>
      </w:r>
    </w:p>
    <w:p w14:paraId="479C8E0D" w14:textId="64337EE9" w:rsidR="00A0750D" w:rsidRDefault="00A0750D" w:rsidP="00D24403">
      <w:pPr>
        <w:ind w:left="720" w:firstLine="720"/>
        <w:rPr>
          <w:color w:val="ED7D31" w:themeColor="accent2"/>
        </w:rPr>
      </w:pPr>
      <w:r w:rsidRPr="00D24403">
        <w:rPr>
          <w:color w:val="ED7D31" w:themeColor="accent2"/>
        </w:rPr>
        <w:t>Matthew 6</w:t>
      </w:r>
      <w:r w:rsidR="00B56D6D">
        <w:rPr>
          <w:color w:val="ED7D31" w:themeColor="accent2"/>
        </w:rPr>
        <w:t>:9</w:t>
      </w:r>
    </w:p>
    <w:p w14:paraId="5C026E19" w14:textId="77777777" w:rsidR="00FD40D9" w:rsidRDefault="00FD40D9" w:rsidP="00D24403">
      <w:pPr>
        <w:ind w:left="720" w:firstLine="720"/>
        <w:rPr>
          <w:color w:val="ED7D31" w:themeColor="accent2"/>
        </w:rPr>
      </w:pPr>
    </w:p>
    <w:p w14:paraId="6446AC11" w14:textId="77777777" w:rsidR="00FD40D9" w:rsidRPr="00D24403" w:rsidRDefault="00FD40D9" w:rsidP="00D24403">
      <w:pPr>
        <w:ind w:left="720" w:firstLine="720"/>
        <w:rPr>
          <w:color w:val="ED7D31" w:themeColor="accent2"/>
        </w:rPr>
      </w:pPr>
      <w:r>
        <w:rPr>
          <w:noProof/>
          <w:color w:val="ED7D31" w:themeColor="accent2"/>
        </w:rPr>
        <mc:AlternateContent>
          <mc:Choice Requires="wps">
            <w:drawing>
              <wp:anchor distT="0" distB="0" distL="114300" distR="114300" simplePos="0" relativeHeight="251659264" behindDoc="0" locked="0" layoutInCell="1" allowOverlap="1" wp14:anchorId="1135E2B9" wp14:editId="5B477E70">
                <wp:simplePos x="0" y="0"/>
                <wp:positionH relativeFrom="column">
                  <wp:posOffset>-45309</wp:posOffset>
                </wp:positionH>
                <wp:positionV relativeFrom="paragraph">
                  <wp:posOffset>82275</wp:posOffset>
                </wp:positionV>
                <wp:extent cx="6936259" cy="0"/>
                <wp:effectExtent l="0" t="0" r="10795" b="12700"/>
                <wp:wrapNone/>
                <wp:docPr id="2" name="Straight Connector 2"/>
                <wp:cNvGraphicFramePr/>
                <a:graphic xmlns:a="http://schemas.openxmlformats.org/drawingml/2006/main">
                  <a:graphicData uri="http://schemas.microsoft.com/office/word/2010/wordprocessingShape">
                    <wps:wsp>
                      <wps:cNvCnPr/>
                      <wps:spPr>
                        <a:xfrm>
                          <a:off x="0" y="0"/>
                          <a:ext cx="6936259" cy="0"/>
                        </a:xfrm>
                        <a:prstGeom prst="line">
                          <a:avLst/>
                        </a:prstGeom>
                        <a:ln w="12700"/>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3D00236B"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55pt,6.5pt" to="542.6pt,6.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d9qapwEAAKUDAAAOAAAAZHJzL2Uyb0RvYy54bWysU8Fu2zAMvQ/YPwi6L3I8LFuNOD202C7D&#13;&#10;VmzdB6gyFQuQREHSYufvRympU2wDhhW90JLI98hH0tvr2Vl2gJgM+p6vVw1n4BUOxu97/uP+45sP&#13;&#10;nKUs/SAteuj5ERK/3r1+tZ1CBy2OaAeIjEh86qbQ8zHn0AmR1AhOphUG8OTUGJ3MdI17MUQ5Ebuz&#13;&#10;om2ajZgwDiGigpTo9fbk5LvKrzWo/FXrBJnZnlNtudpY7UOxYreV3T7KMBp1LkM+owonjaekC9Wt&#13;&#10;zJL9jOYPKmdUxIQ6rxQ6gVobBVUDqVk3v6n5PsoAVQs1J4WlTenlaNWXw42/i9SGKaQuhbtYVMw6&#13;&#10;uvKl+thcm3VcmgVzZooeN1dvN+27K87Uo09cgCGm/AnQsXLouTW+6JCdPHxOmZJR6GNIebaeTbQ9&#13;&#10;7fumTkRcaqmnfLRwCvsGmpmBsq8rXV0TuLGRHSQNWCoFPrdlqJTAeoouMG2sXYDNv4Hn+AKFukL/&#13;&#10;A14QNTP6vICd8Rj/lj3P63PJ+hRP5T/RXY4POBzrlKqDdqEqPO9tWban9wq//F27XwAAAP//AwBQ&#13;&#10;SwMEFAAGAAgAAAAhAKYuAKHfAAAADgEAAA8AAABkcnMvZG93bnJldi54bWxMT8luwjAQvVfqP1iD&#13;&#10;1Bs4QJcoxEFVUaVeeijl0KMTD3GEl8h2Qvj7DuqhXEaa92beUm4na9iIIXbeCVguMmDoGq861wo4&#13;&#10;fL/Pc2AxSaek8Q4FXDDCtrq/K2Wh/Nl94bhPLSMRFwspQKfUF5zHRqOVceF7dMQdfbAy0RparoI8&#13;&#10;k7g1fJVlz9zKzpGDlj2+aWxO+8EK2A1hXD/2uv706WKOPx/hgHktxMNs2m1ovG6AJZzS/wdcO1B+&#13;&#10;qChY7QenIjMC5i9LuiR8Tb2ufJY/rYDVfwivSn5bo/oFAAD//wMAUEsBAi0AFAAGAAgAAAAhALaD&#13;&#10;OJL+AAAA4QEAABMAAAAAAAAAAAAAAAAAAAAAAFtDb250ZW50X1R5cGVzXS54bWxQSwECLQAUAAYA&#13;&#10;CAAAACEAOP0h/9YAAACUAQAACwAAAAAAAAAAAAAAAAAvAQAAX3JlbHMvLnJlbHNQSwECLQAUAAYA&#13;&#10;CAAAACEAMHfamqcBAAClAwAADgAAAAAAAAAAAAAAAAAuAgAAZHJzL2Uyb0RvYy54bWxQSwECLQAU&#13;&#10;AAYACAAAACEApi4Aod8AAAAOAQAADwAAAAAAAAAAAAAAAAABBAAAZHJzL2Rvd25yZXYueG1sUEsF&#13;&#10;BgAAAAAEAAQA8wAAAA0FAAAAAA==&#13;&#10;" strokecolor="#ed7d31 [3205]" strokeweight="1pt">
                <v:stroke joinstyle="miter"/>
              </v:line>
            </w:pict>
          </mc:Fallback>
        </mc:AlternateContent>
      </w:r>
    </w:p>
    <w:p w14:paraId="0643F31A" w14:textId="77777777" w:rsidR="00D24403" w:rsidRPr="00D24403" w:rsidRDefault="00D24403" w:rsidP="00D24403">
      <w:pPr>
        <w:ind w:left="720" w:firstLine="720"/>
      </w:pPr>
    </w:p>
    <w:p w14:paraId="5B454D3D" w14:textId="77777777" w:rsidR="00B56D6D" w:rsidRDefault="00A0750D" w:rsidP="00B56D6D">
      <w:pPr>
        <w:spacing w:line="480" w:lineRule="auto"/>
      </w:pPr>
      <w:r>
        <w:tab/>
      </w:r>
      <w:r w:rsidR="00B56D6D">
        <w:t xml:space="preserve">Now what is Prayer? Simply put, “Communicating w_______ God and God communicating with us.” That </w:t>
      </w:r>
      <w:proofErr w:type="gramStart"/>
      <w:r w:rsidR="00B56D6D">
        <w:t>is</w:t>
      </w:r>
      <w:proofErr w:type="gramEnd"/>
      <w:r w:rsidR="00B56D6D">
        <w:t xml:space="preserve"> it! It does not have to be complicated. </w:t>
      </w:r>
    </w:p>
    <w:p w14:paraId="7ED20C35" w14:textId="3B2CD580" w:rsidR="00B56D6D" w:rsidRDefault="00B56D6D" w:rsidP="00B56D6D">
      <w:pPr>
        <w:spacing w:line="480" w:lineRule="auto"/>
      </w:pPr>
      <w:r>
        <w:tab/>
        <w:t xml:space="preserve">In </w:t>
      </w:r>
      <w:proofErr w:type="gramStart"/>
      <w:r>
        <w:t>all of</w:t>
      </w:r>
      <w:proofErr w:type="gramEnd"/>
      <w:r>
        <w:t xml:space="preserve"> the OT which covers thousands of years of history, God was only referred to as “father” ____ times. On the other hand, Jesus uses this expression of “Father” or in Greek the word is “Abba” or our English word of “Daddy” over ________ times. Through Jesus, we can come into a partnership with God as our Father. </w:t>
      </w:r>
    </w:p>
    <w:p w14:paraId="4F9D642A" w14:textId="77777777" w:rsidR="00B56D6D" w:rsidRDefault="00B56D6D" w:rsidP="00B56D6D">
      <w:pPr>
        <w:spacing w:line="480" w:lineRule="auto"/>
      </w:pPr>
      <w:r>
        <w:tab/>
      </w:r>
    </w:p>
    <w:p w14:paraId="5B2B4E6E" w14:textId="3790F896" w:rsidR="00B56D6D" w:rsidRDefault="00B56D6D" w:rsidP="00B56D6D">
      <w:pPr>
        <w:spacing w:line="480" w:lineRule="auto"/>
      </w:pPr>
      <w:r>
        <w:t>WHAT IS GOD REALLY LIKE? 4 CHARACTERISTICS:</w:t>
      </w:r>
    </w:p>
    <w:p w14:paraId="276CB17F" w14:textId="77777777" w:rsidR="00B56D6D" w:rsidRDefault="00B56D6D" w:rsidP="00B56D6D">
      <w:pPr>
        <w:spacing w:line="480" w:lineRule="auto"/>
      </w:pPr>
      <w:r>
        <w:t xml:space="preserve">  I. GOD IS A C____________ FATHER</w:t>
      </w:r>
    </w:p>
    <w:p w14:paraId="0FE21F52" w14:textId="77777777" w:rsidR="00B56D6D" w:rsidRDefault="00B56D6D" w:rsidP="00B56D6D">
      <w:pPr>
        <w:spacing w:line="480" w:lineRule="auto"/>
      </w:pPr>
      <w:r>
        <w:t xml:space="preserve">The Bible teaches us that God made you because He loves you, and He made you so that He could love you and you could love Him in return. In Ps 103:13 we read this: “As a father has compassion on his children, so the LORD has compassion on those who f________ Him.” </w:t>
      </w:r>
    </w:p>
    <w:p w14:paraId="70D83985" w14:textId="77777777" w:rsidR="00B56D6D" w:rsidRDefault="00B56D6D" w:rsidP="00B56D6D">
      <w:pPr>
        <w:spacing w:line="480" w:lineRule="auto"/>
      </w:pPr>
      <w:r>
        <w:tab/>
        <w:t>Peter teaches us this truth about prayer in 1 Pt 5:7- “Cast a________ your care on Him, because He cares about you” The word translated as “Cast” here literally means “d__________.”.</w:t>
      </w:r>
    </w:p>
    <w:p w14:paraId="32238E04" w14:textId="77777777" w:rsidR="00B56D6D" w:rsidRDefault="00B56D6D" w:rsidP="00B56D6D">
      <w:pPr>
        <w:spacing w:line="480" w:lineRule="auto"/>
      </w:pPr>
      <w:r>
        <w:tab/>
        <w:t xml:space="preserve">Listen to Jesus’ words in Mt. 6:31-32, “So don’t worry, saying, ‘What will we eat?’ or ‘What will we drink?’ or ‘What will we wear?’ 32 For the idolaters eagerly seek all these things, and your heavenly Father k__________ that you need them.” Caring fathers meet the needs of their kids! </w:t>
      </w:r>
    </w:p>
    <w:p w14:paraId="7BD36AAD" w14:textId="42076BA9" w:rsidR="00B56D6D" w:rsidRDefault="00B56D6D" w:rsidP="00B56D6D">
      <w:pPr>
        <w:spacing w:line="480" w:lineRule="auto"/>
      </w:pPr>
      <w:r>
        <w:tab/>
        <w:t xml:space="preserve">Whenever we start to doubt God’s love we immediately start to worry. Worry is a w____________ sign for our spiritual life. The reason we worry so much is that we do not know just how much God loves us </w:t>
      </w:r>
    </w:p>
    <w:p w14:paraId="78B06B00" w14:textId="77777777" w:rsidR="00B56D6D" w:rsidRDefault="00B56D6D" w:rsidP="00B56D6D">
      <w:pPr>
        <w:spacing w:line="480" w:lineRule="auto"/>
      </w:pPr>
      <w:r>
        <w:t xml:space="preserve"> II. GOD IS A C____________ FATHER</w:t>
      </w:r>
    </w:p>
    <w:p w14:paraId="2305DE75" w14:textId="77777777" w:rsidR="00B56D6D" w:rsidRDefault="00B56D6D" w:rsidP="00B56D6D">
      <w:pPr>
        <w:spacing w:line="480" w:lineRule="auto"/>
      </w:pPr>
      <w:r>
        <w:lastRenderedPageBreak/>
        <w:tab/>
        <w:t>God is always d____________. He is reliable.  We read this truth in James 1:17, “E_________ generous act and every perfect gift is from above, coming down from the Father...” God does not change.</w:t>
      </w:r>
    </w:p>
    <w:p w14:paraId="6848EDAA" w14:textId="31BA1C45" w:rsidR="00B56D6D" w:rsidRDefault="00B56D6D" w:rsidP="00B56D6D">
      <w:pPr>
        <w:spacing w:line="480" w:lineRule="auto"/>
      </w:pPr>
      <w:r>
        <w:tab/>
        <w:t>Listen to what Paul taught Timothy about God’s consistency despite our own inconsistencies in 2 Tim. 2:13, “If we are faithless, He remains f______________, for He cannot deny Himself.”</w:t>
      </w:r>
    </w:p>
    <w:p w14:paraId="50D27F7A" w14:textId="77777777" w:rsidR="00B56D6D" w:rsidRDefault="00B56D6D" w:rsidP="00B56D6D">
      <w:pPr>
        <w:spacing w:line="480" w:lineRule="auto"/>
      </w:pPr>
      <w:r>
        <w:t>III. GOD IS A C____________ FATHER</w:t>
      </w:r>
    </w:p>
    <w:p w14:paraId="36715AAA" w14:textId="77777777" w:rsidR="00B56D6D" w:rsidRDefault="00B56D6D" w:rsidP="00B56D6D">
      <w:pPr>
        <w:spacing w:line="480" w:lineRule="auto"/>
      </w:pPr>
      <w:r>
        <w:tab/>
        <w:t>Listen to some promises of God’s Word about the closeness of God through prayer:</w:t>
      </w:r>
    </w:p>
    <w:p w14:paraId="35B00273" w14:textId="77777777" w:rsidR="00B56D6D" w:rsidRDefault="00B56D6D" w:rsidP="00B56D6D">
      <w:pPr>
        <w:spacing w:line="480" w:lineRule="auto"/>
      </w:pPr>
      <w:r>
        <w:tab/>
        <w:t xml:space="preserve">A) God is never too b__________ for you! </w:t>
      </w:r>
    </w:p>
    <w:p w14:paraId="3C5AD5B0" w14:textId="77777777" w:rsidR="00B56D6D" w:rsidRDefault="00B56D6D" w:rsidP="00B56D6D">
      <w:pPr>
        <w:spacing w:line="480" w:lineRule="auto"/>
      </w:pPr>
      <w:r>
        <w:t>Psalm 145:18, “The LORD is near all who call out to Him…”</w:t>
      </w:r>
    </w:p>
    <w:p w14:paraId="03C48799" w14:textId="77777777" w:rsidR="00B56D6D" w:rsidRDefault="00B56D6D" w:rsidP="00B56D6D">
      <w:pPr>
        <w:spacing w:line="480" w:lineRule="auto"/>
      </w:pPr>
      <w:r>
        <w:tab/>
        <w:t>B) God desires to talk with you &amp; meet your n_________</w:t>
      </w:r>
    </w:p>
    <w:p w14:paraId="2592B713" w14:textId="77777777" w:rsidR="00B56D6D" w:rsidRDefault="00B56D6D" w:rsidP="00B56D6D">
      <w:pPr>
        <w:spacing w:line="480" w:lineRule="auto"/>
      </w:pPr>
      <w:r>
        <w:t>Jesus said in Mt. 7:11, “If you then…know how to give good gifts to your children, how much more will your Father in heaven give good things to those who a___________ Him!”</w:t>
      </w:r>
    </w:p>
    <w:p w14:paraId="08861A1D" w14:textId="77777777" w:rsidR="00B56D6D" w:rsidRDefault="00B56D6D" w:rsidP="00B56D6D">
      <w:pPr>
        <w:spacing w:line="480" w:lineRule="auto"/>
      </w:pPr>
      <w:r>
        <w:tab/>
        <w:t>C) God cares about &amp; wants to h___________ the hurts in your life</w:t>
      </w:r>
    </w:p>
    <w:p w14:paraId="11A55DB4" w14:textId="4BDB4FCB" w:rsidR="00B56D6D" w:rsidRDefault="00B56D6D" w:rsidP="00B56D6D">
      <w:pPr>
        <w:spacing w:line="480" w:lineRule="auto"/>
      </w:pPr>
      <w:r>
        <w:t>Psalm 34:18, “The LORD is near (close to) the brokenhearted; He s______________ those crushed in spirit.”</w:t>
      </w:r>
    </w:p>
    <w:p w14:paraId="10087B31" w14:textId="77777777" w:rsidR="00B56D6D" w:rsidRDefault="00B56D6D" w:rsidP="00B56D6D">
      <w:pPr>
        <w:spacing w:line="480" w:lineRule="auto"/>
      </w:pPr>
      <w:r>
        <w:t xml:space="preserve"> IV. GOD IS A C____________ FATHER</w:t>
      </w:r>
    </w:p>
    <w:p w14:paraId="306AAE24" w14:textId="77777777" w:rsidR="00B56D6D" w:rsidRDefault="00B56D6D" w:rsidP="00B56D6D">
      <w:pPr>
        <w:spacing w:line="480" w:lineRule="auto"/>
      </w:pPr>
      <w:r>
        <w:tab/>
        <w:t xml:space="preserve">Listen to what the Angel of the Lord tells us about the power available to us when we pray &amp; talk to God our Father. He said in Luke 1:37, “For n______________ will be impossible with God.” </w:t>
      </w:r>
    </w:p>
    <w:p w14:paraId="07A75C6B" w14:textId="77777777" w:rsidR="00B56D6D" w:rsidRDefault="00B56D6D" w:rsidP="00B56D6D">
      <w:pPr>
        <w:spacing w:line="480" w:lineRule="auto"/>
      </w:pPr>
    </w:p>
    <w:p w14:paraId="70049623" w14:textId="4D45E046" w:rsidR="00B56D6D" w:rsidRDefault="00B56D6D" w:rsidP="00B56D6D">
      <w:pPr>
        <w:spacing w:line="480" w:lineRule="auto"/>
      </w:pPr>
      <w:r>
        <w:t xml:space="preserve">God specializes on fixing things &amp; fulfilling dreams.  Paul teaches us in Ephesians 3:20, “God is able to do above and beyond all that we ask or think according to the power that works in us.” </w:t>
      </w:r>
    </w:p>
    <w:p w14:paraId="0CB9B7B9" w14:textId="77777777" w:rsidR="00B56D6D" w:rsidRDefault="00B56D6D" w:rsidP="00B56D6D">
      <w:pPr>
        <w:spacing w:line="480" w:lineRule="auto"/>
      </w:pPr>
    </w:p>
    <w:p w14:paraId="7B00A9E2" w14:textId="3B873696" w:rsidR="00B56D6D" w:rsidRDefault="00B56D6D" w:rsidP="00B56D6D">
      <w:pPr>
        <w:spacing w:line="480" w:lineRule="auto"/>
      </w:pPr>
      <w:r>
        <w:t xml:space="preserve">So, what is it that you need God to do or to be in your life </w:t>
      </w:r>
      <w:r>
        <w:t>today</w:t>
      </w:r>
      <w:r>
        <w:t>?</w:t>
      </w:r>
    </w:p>
    <w:p w14:paraId="64BB21A8" w14:textId="638235F7" w:rsidR="007F361D" w:rsidRDefault="000139AB" w:rsidP="00B56D6D"/>
    <w:sectPr w:rsidR="007F361D" w:rsidSect="00F74E79">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908A70" w14:textId="77777777" w:rsidR="000139AB" w:rsidRDefault="000139AB" w:rsidP="00FD40D9">
      <w:r>
        <w:separator/>
      </w:r>
    </w:p>
  </w:endnote>
  <w:endnote w:type="continuationSeparator" w:id="0">
    <w:p w14:paraId="18A76F4E" w14:textId="77777777" w:rsidR="000139AB" w:rsidRDefault="000139AB" w:rsidP="00FD4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623D5" w14:textId="77777777" w:rsidR="00FD40D9" w:rsidRPr="00FD40D9" w:rsidRDefault="00FD40D9" w:rsidP="00FD40D9">
    <w:pPr>
      <w:pStyle w:val="Footer"/>
      <w:jc w:val="center"/>
      <w:rPr>
        <w:i/>
        <w:iCs/>
        <w:sz w:val="20"/>
        <w:szCs w:val="20"/>
      </w:rPr>
    </w:pPr>
    <w:r w:rsidRPr="00FD40D9">
      <w:rPr>
        <w:i/>
        <w:iCs/>
        <w:sz w:val="20"/>
        <w:szCs w:val="20"/>
      </w:rPr>
      <w:t>Notes for Introduction Sermon to HE. WE. THEY. Prayer Campaign www.hewethey.com</w:t>
    </w:r>
  </w:p>
  <w:p w14:paraId="6AA966F0" w14:textId="77777777" w:rsidR="00FD40D9" w:rsidRPr="00FD40D9" w:rsidRDefault="00FD40D9" w:rsidP="00FD40D9">
    <w:pPr>
      <w:pStyle w:val="Footer"/>
      <w:jc w:val="center"/>
      <w:rPr>
        <w:i/>
        <w:iCs/>
        <w:sz w:val="20"/>
        <w:szCs w:val="20"/>
      </w:rPr>
    </w:pPr>
    <w:r w:rsidRPr="00FD40D9">
      <w:rPr>
        <w:i/>
        <w:iCs/>
        <w:sz w:val="20"/>
        <w:szCs w:val="20"/>
      </w:rPr>
      <w:t>© 2022 Next Level Worship International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BD682B" w14:textId="77777777" w:rsidR="000139AB" w:rsidRDefault="000139AB" w:rsidP="00FD40D9">
      <w:r>
        <w:separator/>
      </w:r>
    </w:p>
  </w:footnote>
  <w:footnote w:type="continuationSeparator" w:id="0">
    <w:p w14:paraId="00D8BD87" w14:textId="77777777" w:rsidR="000139AB" w:rsidRDefault="000139AB" w:rsidP="00FD40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CB4FD5"/>
    <w:multiLevelType w:val="hybridMultilevel"/>
    <w:tmpl w:val="0D748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A393EC0"/>
    <w:multiLevelType w:val="hybridMultilevel"/>
    <w:tmpl w:val="2BDA8E26"/>
    <w:lvl w:ilvl="0" w:tplc="3FEA7FA0">
      <w:start w:val="5"/>
      <w:numFmt w:val="bullet"/>
      <w:lvlText w:val="•"/>
      <w:lvlJc w:val="left"/>
      <w:pPr>
        <w:ind w:left="1080" w:hanging="72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15B6417"/>
    <w:multiLevelType w:val="hybridMultilevel"/>
    <w:tmpl w:val="B27CDCBA"/>
    <w:lvl w:ilvl="0" w:tplc="3FEA7FA0">
      <w:start w:val="5"/>
      <w:numFmt w:val="bullet"/>
      <w:lvlText w:val="•"/>
      <w:lvlJc w:val="left"/>
      <w:pPr>
        <w:ind w:left="1080" w:hanging="72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1695272"/>
    <w:multiLevelType w:val="hybridMultilevel"/>
    <w:tmpl w:val="2AFEA9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49564506">
    <w:abstractNumId w:val="3"/>
  </w:num>
  <w:num w:numId="2" w16cid:durableId="454908764">
    <w:abstractNumId w:val="2"/>
  </w:num>
  <w:num w:numId="3" w16cid:durableId="1659460889">
    <w:abstractNumId w:val="1"/>
  </w:num>
  <w:num w:numId="4" w16cid:durableId="9039485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fullPage" w:percent="68"/>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6D6D"/>
    <w:rsid w:val="000139AB"/>
    <w:rsid w:val="001C3AF1"/>
    <w:rsid w:val="002505FF"/>
    <w:rsid w:val="0051757B"/>
    <w:rsid w:val="007A6069"/>
    <w:rsid w:val="00A0750D"/>
    <w:rsid w:val="00B56D6D"/>
    <w:rsid w:val="00D24403"/>
    <w:rsid w:val="00E10E5F"/>
    <w:rsid w:val="00EF3618"/>
    <w:rsid w:val="00F74E79"/>
    <w:rsid w:val="00FC070C"/>
    <w:rsid w:val="00FD40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1337D"/>
  <w15:chartTrackingRefBased/>
  <w15:docId w15:val="{06F3DAE8-5C7B-094B-A249-49006ABB6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4E79"/>
    <w:pPr>
      <w:ind w:left="720"/>
      <w:contextualSpacing/>
    </w:pPr>
  </w:style>
  <w:style w:type="paragraph" w:styleId="Header">
    <w:name w:val="header"/>
    <w:basedOn w:val="Normal"/>
    <w:link w:val="HeaderChar"/>
    <w:uiPriority w:val="99"/>
    <w:unhideWhenUsed/>
    <w:rsid w:val="00FD40D9"/>
    <w:pPr>
      <w:tabs>
        <w:tab w:val="center" w:pos="4680"/>
        <w:tab w:val="right" w:pos="9360"/>
      </w:tabs>
    </w:pPr>
  </w:style>
  <w:style w:type="character" w:customStyle="1" w:styleId="HeaderChar">
    <w:name w:val="Header Char"/>
    <w:basedOn w:val="DefaultParagraphFont"/>
    <w:link w:val="Header"/>
    <w:uiPriority w:val="99"/>
    <w:rsid w:val="00FD40D9"/>
    <w:rPr>
      <w:rFonts w:eastAsiaTheme="minorEastAsia"/>
    </w:rPr>
  </w:style>
  <w:style w:type="paragraph" w:styleId="Footer">
    <w:name w:val="footer"/>
    <w:basedOn w:val="Normal"/>
    <w:link w:val="FooterChar"/>
    <w:uiPriority w:val="99"/>
    <w:unhideWhenUsed/>
    <w:rsid w:val="00FD40D9"/>
    <w:pPr>
      <w:tabs>
        <w:tab w:val="center" w:pos="4680"/>
        <w:tab w:val="right" w:pos="9360"/>
      </w:tabs>
    </w:pPr>
  </w:style>
  <w:style w:type="character" w:customStyle="1" w:styleId="FooterChar">
    <w:name w:val="Footer Char"/>
    <w:basedOn w:val="DefaultParagraphFont"/>
    <w:link w:val="Footer"/>
    <w:uiPriority w:val="99"/>
    <w:rsid w:val="00FD40D9"/>
    <w:rPr>
      <w:rFonts w:eastAsiaTheme="minorEastAsia"/>
    </w:rPr>
  </w:style>
  <w:style w:type="character" w:styleId="Hyperlink">
    <w:name w:val="Hyperlink"/>
    <w:basedOn w:val="DefaultParagraphFont"/>
    <w:uiPriority w:val="99"/>
    <w:unhideWhenUsed/>
    <w:rsid w:val="00FD40D9"/>
    <w:rPr>
      <w:color w:val="0563C1" w:themeColor="hyperlink"/>
      <w:u w:val="single"/>
    </w:rPr>
  </w:style>
  <w:style w:type="character" w:styleId="UnresolvedMention">
    <w:name w:val="Unresolved Mention"/>
    <w:basedOn w:val="DefaultParagraphFont"/>
    <w:uiPriority w:val="99"/>
    <w:semiHidden/>
    <w:unhideWhenUsed/>
    <w:rsid w:val="00FD40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wayneMoore%201/Desktop/HE%20WE%20THEY%20Sermon%20Not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HE WE THEY Sermon Notes.dotx</Template>
  <TotalTime>5</TotalTime>
  <Pages>2</Pages>
  <Words>460</Words>
  <Characters>2626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dwayne moore</cp:lastModifiedBy>
  <cp:revision>1</cp:revision>
  <dcterms:created xsi:type="dcterms:W3CDTF">2022-05-01T03:26:00Z</dcterms:created>
  <dcterms:modified xsi:type="dcterms:W3CDTF">2022-05-01T03:31:00Z</dcterms:modified>
</cp:coreProperties>
</file>