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9C9FC" w14:textId="77777777" w:rsidR="00A0750D" w:rsidRPr="00F74E79" w:rsidRDefault="00D24403" w:rsidP="00D24403">
      <w:pPr>
        <w:spacing w:line="480" w:lineRule="auto"/>
        <w:ind w:left="720" w:firstLine="720"/>
        <w:rPr>
          <w:b/>
          <w:bCs/>
          <w:sz w:val="28"/>
          <w:szCs w:val="28"/>
        </w:rPr>
      </w:pPr>
      <w:r>
        <w:rPr>
          <w:noProof/>
        </w:rPr>
        <w:drawing>
          <wp:anchor distT="0" distB="0" distL="114300" distR="114300" simplePos="0" relativeHeight="251658240" behindDoc="0" locked="0" layoutInCell="1" allowOverlap="1" wp14:anchorId="7A07127A" wp14:editId="7C5CDA76">
            <wp:simplePos x="0" y="0"/>
            <wp:positionH relativeFrom="column">
              <wp:posOffset>4119</wp:posOffset>
            </wp:positionH>
            <wp:positionV relativeFrom="paragraph">
              <wp:posOffset>-12358</wp:posOffset>
            </wp:positionV>
            <wp:extent cx="843780" cy="1054443"/>
            <wp:effectExtent l="0" t="0" r="0" b="0"/>
            <wp:wrapNone/>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7" cstate="print">
                      <a:duotone>
                        <a:schemeClr val="accent3">
                          <a:shade val="45000"/>
                          <a:satMod val="135000"/>
                        </a:schemeClr>
                        <a:prstClr val="white"/>
                      </a:duotone>
                      <a:extLst>
                        <a:ext uri="{BEBA8EAE-BF5A-486C-A8C5-ECC9F3942E4B}">
                          <a14:imgProps xmlns:a14="http://schemas.microsoft.com/office/drawing/2010/main">
                            <a14:imgLayer r:embed="rId8">
                              <a14:imgEffect>
                                <a14:saturation sat="116000"/>
                              </a14:imgEffect>
                            </a14:imgLayer>
                          </a14:imgProps>
                        </a:ext>
                        <a:ext uri="{28A0092B-C50C-407E-A947-70E740481C1C}">
                          <a14:useLocalDpi xmlns:a14="http://schemas.microsoft.com/office/drawing/2010/main" val="0"/>
                        </a:ext>
                      </a:extLst>
                    </a:blip>
                    <a:stretch>
                      <a:fillRect/>
                    </a:stretch>
                  </pic:blipFill>
                  <pic:spPr>
                    <a:xfrm>
                      <a:off x="0" y="0"/>
                      <a:ext cx="851670" cy="1064302"/>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00A0750D" w:rsidRPr="00F74E79">
        <w:rPr>
          <w:b/>
          <w:bCs/>
          <w:color w:val="7F7F7F" w:themeColor="text1" w:themeTint="80"/>
          <w:sz w:val="28"/>
          <w:szCs w:val="28"/>
        </w:rPr>
        <w:t xml:space="preserve">HE. WE. THEY. Prayer </w:t>
      </w:r>
      <w:r w:rsidR="00F74E79" w:rsidRPr="00F74E79">
        <w:rPr>
          <w:b/>
          <w:bCs/>
          <w:color w:val="7F7F7F" w:themeColor="text1" w:themeTint="80"/>
          <w:sz w:val="28"/>
          <w:szCs w:val="28"/>
        </w:rPr>
        <w:t>Study</w:t>
      </w:r>
    </w:p>
    <w:p w14:paraId="39A69B32" w14:textId="336D1A85" w:rsidR="00D24403" w:rsidRPr="00F74E79" w:rsidRDefault="00B56D6D" w:rsidP="00D24403">
      <w:pPr>
        <w:ind w:left="720" w:firstLine="720"/>
        <w:rPr>
          <w:b/>
          <w:bCs/>
          <w:color w:val="ED7D31" w:themeColor="accent2"/>
          <w:sz w:val="40"/>
          <w:szCs w:val="40"/>
        </w:rPr>
      </w:pPr>
      <w:r>
        <w:rPr>
          <w:b/>
          <w:bCs/>
          <w:i/>
          <w:iCs/>
          <w:color w:val="ED7D31" w:themeColor="accent2"/>
          <w:sz w:val="40"/>
          <w:szCs w:val="40"/>
        </w:rPr>
        <w:t xml:space="preserve">Power of </w:t>
      </w:r>
      <w:r w:rsidR="00112531">
        <w:rPr>
          <w:b/>
          <w:bCs/>
          <w:i/>
          <w:iCs/>
          <w:color w:val="ED7D31" w:themeColor="accent2"/>
          <w:sz w:val="40"/>
          <w:szCs w:val="40"/>
        </w:rPr>
        <w:t>Pr</w:t>
      </w:r>
      <w:r w:rsidR="002911BA">
        <w:rPr>
          <w:b/>
          <w:bCs/>
          <w:i/>
          <w:iCs/>
          <w:color w:val="ED7D31" w:themeColor="accent2"/>
          <w:sz w:val="40"/>
          <w:szCs w:val="40"/>
        </w:rPr>
        <w:t>ovidence</w:t>
      </w:r>
    </w:p>
    <w:p w14:paraId="479C8E0D" w14:textId="5B2F72CE" w:rsidR="00A0750D" w:rsidRDefault="00A0750D" w:rsidP="00D24403">
      <w:pPr>
        <w:ind w:left="720" w:firstLine="720"/>
        <w:rPr>
          <w:color w:val="ED7D31" w:themeColor="accent2"/>
        </w:rPr>
      </w:pPr>
      <w:r w:rsidRPr="00D24403">
        <w:rPr>
          <w:color w:val="ED7D31" w:themeColor="accent2"/>
        </w:rPr>
        <w:t>Matthew 6</w:t>
      </w:r>
      <w:r w:rsidR="00B56D6D">
        <w:rPr>
          <w:color w:val="ED7D31" w:themeColor="accent2"/>
        </w:rPr>
        <w:t>:9</w:t>
      </w:r>
      <w:r w:rsidR="00112531">
        <w:rPr>
          <w:color w:val="ED7D31" w:themeColor="accent2"/>
        </w:rPr>
        <w:t>-13</w:t>
      </w:r>
    </w:p>
    <w:p w14:paraId="5C026E19" w14:textId="77777777" w:rsidR="00FD40D9" w:rsidRDefault="00FD40D9" w:rsidP="00D24403">
      <w:pPr>
        <w:ind w:left="720" w:firstLine="720"/>
        <w:rPr>
          <w:color w:val="ED7D31" w:themeColor="accent2"/>
        </w:rPr>
      </w:pPr>
    </w:p>
    <w:p w14:paraId="6446AC11" w14:textId="77777777" w:rsidR="00FD40D9" w:rsidRPr="00D24403" w:rsidRDefault="00FD40D9" w:rsidP="00D24403">
      <w:pPr>
        <w:ind w:left="720" w:firstLine="720"/>
        <w:rPr>
          <w:color w:val="ED7D31" w:themeColor="accent2"/>
        </w:rPr>
      </w:pPr>
      <w:r>
        <w:rPr>
          <w:noProof/>
          <w:color w:val="ED7D31" w:themeColor="accent2"/>
        </w:rPr>
        <mc:AlternateContent>
          <mc:Choice Requires="wps">
            <w:drawing>
              <wp:anchor distT="0" distB="0" distL="114300" distR="114300" simplePos="0" relativeHeight="251659264" behindDoc="0" locked="0" layoutInCell="1" allowOverlap="1" wp14:anchorId="1135E2B9" wp14:editId="5B477E70">
                <wp:simplePos x="0" y="0"/>
                <wp:positionH relativeFrom="column">
                  <wp:posOffset>-45309</wp:posOffset>
                </wp:positionH>
                <wp:positionV relativeFrom="paragraph">
                  <wp:posOffset>82275</wp:posOffset>
                </wp:positionV>
                <wp:extent cx="6936259" cy="0"/>
                <wp:effectExtent l="0" t="0" r="10795" b="12700"/>
                <wp:wrapNone/>
                <wp:docPr id="2" name="Straight Connector 2"/>
                <wp:cNvGraphicFramePr/>
                <a:graphic xmlns:a="http://schemas.openxmlformats.org/drawingml/2006/main">
                  <a:graphicData uri="http://schemas.microsoft.com/office/word/2010/wordprocessingShape">
                    <wps:wsp>
                      <wps:cNvCnPr/>
                      <wps:spPr>
                        <a:xfrm>
                          <a:off x="0" y="0"/>
                          <a:ext cx="6936259" cy="0"/>
                        </a:xfrm>
                        <a:prstGeom prst="line">
                          <a:avLst/>
                        </a:prstGeom>
                        <a:ln w="1270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0BA93754"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5pt,6.5pt" to="542.6pt,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" strokecolor="#ed7d31 [3205]" strokeweight="1pt">
                <v:stroke joinstyle="miter"/>
              </v:line>
            </w:pict>
          </mc:Fallback>
        </mc:AlternateContent>
      </w:r>
    </w:p>
    <w:p w14:paraId="0643F31A" w14:textId="77777777" w:rsidR="00D24403" w:rsidRPr="00D24403" w:rsidRDefault="00D24403" w:rsidP="00D24403">
      <w:pPr>
        <w:ind w:left="720" w:firstLine="720"/>
      </w:pPr>
    </w:p>
    <w:p w14:paraId="01E23E42" w14:textId="43AF6C19" w:rsidR="002911BA" w:rsidRDefault="00A0750D" w:rsidP="002911BA">
      <w:r>
        <w:tab/>
      </w:r>
      <w:r w:rsidR="002911BA">
        <w:t xml:space="preserve">We are in our 3rd week of the </w:t>
      </w:r>
      <w:r w:rsidR="002911BA" w:rsidRPr="00567189">
        <w:rPr>
          <w:i/>
          <w:iCs/>
        </w:rPr>
        <w:t>HE. WE. THEY. Prayer Model Campaign.</w:t>
      </w:r>
      <w:r w:rsidR="002911BA">
        <w:t xml:space="preserve"> Today, we talk about the Prayer of Providence by focusing on how God desires to meet the needs of our </w:t>
      </w:r>
      <w:proofErr w:type="gramStart"/>
      <w:r w:rsidR="002911BA">
        <w:t>lives</w:t>
      </w:r>
      <w:proofErr w:type="gramEnd"/>
      <w:r w:rsidR="002911BA">
        <w:t xml:space="preserve"> so we do not have to worry about them. (Everyone will read the scripture aloud)</w:t>
      </w:r>
    </w:p>
    <w:p w14:paraId="3BD2E182" w14:textId="77777777" w:rsidR="002911BA" w:rsidRDefault="002911BA" w:rsidP="002911BA"/>
    <w:p w14:paraId="5F7B14AF" w14:textId="77777777" w:rsidR="002911BA" w:rsidRDefault="002911BA" w:rsidP="002911BA">
      <w:pPr>
        <w:spacing w:line="480" w:lineRule="auto"/>
      </w:pPr>
      <w:r>
        <w:t>In the Bible, Bread represents 4 things:</w:t>
      </w:r>
    </w:p>
    <w:p w14:paraId="0FD56BF3" w14:textId="77777777" w:rsidR="002911BA" w:rsidRDefault="002911BA" w:rsidP="002911BA">
      <w:pPr>
        <w:spacing w:line="480" w:lineRule="auto"/>
      </w:pPr>
      <w:r>
        <w:t>1. The N_______________ of life (Physical Needs)</w:t>
      </w:r>
    </w:p>
    <w:p w14:paraId="099B02C0" w14:textId="77777777" w:rsidR="002911BA" w:rsidRDefault="002911BA" w:rsidP="002911BA">
      <w:r>
        <w:t>The Psalmist says this: “27 All of them wait for You to give them their food at the right time. 28 When You give it to them, they gather it; when You open Your hand, they are satisfied with good things (Ps. 104:25-28).” We read this in Proverbs 14:23, “There is profit in all hard work, but endless talk leads only to poverty.”</w:t>
      </w:r>
      <w:r>
        <w:tab/>
      </w:r>
    </w:p>
    <w:p w14:paraId="1AC53F71" w14:textId="77777777" w:rsidR="002911BA" w:rsidRDefault="002911BA" w:rsidP="002911BA">
      <w:pPr>
        <w:spacing w:line="480" w:lineRule="auto"/>
      </w:pPr>
      <w:r>
        <w:t>2. God’s W_______________ (Spiritual Needs)</w:t>
      </w:r>
    </w:p>
    <w:p w14:paraId="1C1F94AA" w14:textId="77777777" w:rsidR="002911BA" w:rsidRDefault="002911BA" w:rsidP="002911BA">
      <w:r>
        <w:tab/>
        <w:t xml:space="preserve">In Matthew 4:4, Jesus said, “It is written: Man must not live on bread alone but on every word that comes from the mouth of God.” Each of us needs spiritual nourishment for your soul found in God’s Word. </w:t>
      </w:r>
    </w:p>
    <w:p w14:paraId="02970398" w14:textId="77777777" w:rsidR="002911BA" w:rsidRDefault="002911BA" w:rsidP="002911BA">
      <w:pPr>
        <w:spacing w:line="480" w:lineRule="auto"/>
      </w:pPr>
      <w:r>
        <w:t>3. God’s F_______________ and Fellowship (Relational Needs)</w:t>
      </w:r>
    </w:p>
    <w:p w14:paraId="76719CC8" w14:textId="77777777" w:rsidR="002911BA" w:rsidRDefault="002911BA" w:rsidP="002911BA">
      <w:r>
        <w:tab/>
        <w:t xml:space="preserve">Bread is a metaphor for the c___________. This is a synonym for “fellowship among believers.” We read this in Acts 2:42, when it says this of the early church: “And they devoted themselves to the apostles’ teaching, to the fellowship, to the breaking of bread, and to the prayers.” </w:t>
      </w:r>
    </w:p>
    <w:p w14:paraId="7F989832" w14:textId="77777777" w:rsidR="002911BA" w:rsidRDefault="002911BA" w:rsidP="002911BA">
      <w:pPr>
        <w:spacing w:line="480" w:lineRule="auto"/>
      </w:pPr>
      <w:r>
        <w:t>4. S_________________ (Future Needs)</w:t>
      </w:r>
    </w:p>
    <w:p w14:paraId="3981DA54" w14:textId="24221DAE" w:rsidR="002911BA" w:rsidRDefault="002911BA" w:rsidP="002911BA">
      <w:pPr>
        <w:spacing w:line="480" w:lineRule="auto"/>
      </w:pPr>
      <w:r>
        <w:tab/>
        <w:t>Bread also represents Jesus’ sacrifice as we celebrate the Lord’s supper. Jesus said this about Himself in John 6:35, “I am the bread of l___________. No one who comes to Me will ever be hungry, and no one who believes in Me will ever be thirsty again.”</w:t>
      </w:r>
    </w:p>
    <w:p w14:paraId="45A1A7D3" w14:textId="77777777" w:rsidR="002911BA" w:rsidRDefault="002911BA" w:rsidP="002911BA">
      <w:pPr>
        <w:spacing w:line="480" w:lineRule="auto"/>
      </w:pPr>
      <w:r>
        <w:t xml:space="preserve">  I. WE MUST SEE GOD AS OUR S____________</w:t>
      </w:r>
    </w:p>
    <w:p w14:paraId="65B0254A" w14:textId="77777777" w:rsidR="002911BA" w:rsidRDefault="002911BA" w:rsidP="002911BA">
      <w:pPr>
        <w:spacing w:line="480" w:lineRule="auto"/>
      </w:pPr>
      <w:r>
        <w:tab/>
        <w:t>A) Everything is a g__________ from God</w:t>
      </w:r>
    </w:p>
    <w:p w14:paraId="31936758" w14:textId="77777777" w:rsidR="002911BA" w:rsidRDefault="002911BA" w:rsidP="002911BA">
      <w:pPr>
        <w:spacing w:line="480" w:lineRule="auto"/>
      </w:pPr>
      <w:r>
        <w:tab/>
        <w:t xml:space="preserve">B) God can supply your </w:t>
      </w:r>
      <w:proofErr w:type="spellStart"/>
      <w:r>
        <w:t>e</w:t>
      </w:r>
      <w:proofErr w:type="spellEnd"/>
      <w:r>
        <w:t>__________ need</w:t>
      </w:r>
    </w:p>
    <w:p w14:paraId="7EF05E2D" w14:textId="77777777" w:rsidR="002911BA" w:rsidRDefault="002911BA" w:rsidP="002911BA">
      <w:pPr>
        <w:spacing w:line="480" w:lineRule="auto"/>
      </w:pPr>
      <w:r>
        <w:tab/>
        <w:t>Paul shared this truth in Philippians 4:19, when he said, “And my God will supply a________ your needs according to His riches in glory in Christ Jesus.”</w:t>
      </w:r>
    </w:p>
    <w:p w14:paraId="6659E1ED" w14:textId="77777777" w:rsidR="002911BA" w:rsidRDefault="002911BA" w:rsidP="002911BA">
      <w:pPr>
        <w:spacing w:line="480" w:lineRule="auto"/>
      </w:pPr>
      <w:r>
        <w:tab/>
        <w:t>C) God supplies your needs because of His l__________ for you</w:t>
      </w:r>
    </w:p>
    <w:p w14:paraId="213D2B6C" w14:textId="77777777" w:rsidR="002911BA" w:rsidRDefault="002911BA" w:rsidP="002911BA">
      <w:pPr>
        <w:spacing w:line="480" w:lineRule="auto"/>
      </w:pPr>
      <w:r>
        <w:lastRenderedPageBreak/>
        <w:tab/>
        <w:t xml:space="preserve">In Mt. 7:11, Jesus said, “If you then, who are evil, know how to give good gifts to your children, how much m__________ will your Father in heaven give good things to those who ask Him!” </w:t>
      </w:r>
    </w:p>
    <w:p w14:paraId="42B79E68" w14:textId="77777777" w:rsidR="002911BA" w:rsidRDefault="002911BA" w:rsidP="002911BA">
      <w:pPr>
        <w:spacing w:line="480" w:lineRule="auto"/>
      </w:pPr>
      <w:r>
        <w:tab/>
        <w:t>D) God is waiting to meet your needs right n________</w:t>
      </w:r>
    </w:p>
    <w:p w14:paraId="1944E343" w14:textId="77777777" w:rsidR="002911BA" w:rsidRDefault="002911BA" w:rsidP="002911BA">
      <w:pPr>
        <w:spacing w:line="480" w:lineRule="auto"/>
      </w:pPr>
      <w:r>
        <w:tab/>
        <w:t xml:space="preserve">We read in James 4:2, “You do not have because you do n______ ask.” </w:t>
      </w:r>
    </w:p>
    <w:p w14:paraId="02CF2EE6" w14:textId="77777777" w:rsidR="002911BA" w:rsidRDefault="002911BA" w:rsidP="002911BA">
      <w:pPr>
        <w:spacing w:line="480" w:lineRule="auto"/>
      </w:pPr>
      <w:r>
        <w:t xml:space="preserve"> II. WE MUST TRUST GOD FOR EACH S_______________</w:t>
      </w:r>
    </w:p>
    <w:p w14:paraId="6146F1D0" w14:textId="682C65F5" w:rsidR="002911BA" w:rsidRDefault="002911BA" w:rsidP="002911BA">
      <w:r>
        <w:tab/>
        <w:t xml:space="preserve">Trust God for today! How do we do this? In Philippians 4:6-8, Paul gives us the answer. </w:t>
      </w:r>
      <w:r w:rsidRPr="002911BA">
        <w:rPr>
          <w:i/>
          <w:iCs/>
        </w:rPr>
        <w:t>“Don’t worry about anything, but in everything, through prayer and petition with thanksgiving, let your r</w:t>
      </w:r>
      <w:r>
        <w:rPr>
          <w:i/>
          <w:iCs/>
        </w:rPr>
        <w:t>equests</w:t>
      </w:r>
      <w:r w:rsidRPr="002911BA">
        <w:rPr>
          <w:i/>
          <w:iCs/>
        </w:rPr>
        <w:t xml:space="preserve"> be made known to God. 7 And the peace of God, which surpasses every thought, will guard your hearts and minds in Christ Jesus. 8 Finally brothers, whatever is true, whatever is honorable, whatever is just, whatever is pure, whatever is lovely, whatever is commendable—if there is any moral excellence and if there is any praise—</w:t>
      </w:r>
      <w:r>
        <w:rPr>
          <w:i/>
          <w:iCs/>
        </w:rPr>
        <w:t>think</w:t>
      </w:r>
      <w:r w:rsidRPr="002911BA">
        <w:rPr>
          <w:i/>
          <w:iCs/>
        </w:rPr>
        <w:t xml:space="preserve"> on these things.”</w:t>
      </w:r>
    </w:p>
    <w:p w14:paraId="79B7A49C" w14:textId="77777777" w:rsidR="002911BA" w:rsidRDefault="002911BA" w:rsidP="002911BA">
      <w:pPr>
        <w:spacing w:line="480" w:lineRule="auto"/>
      </w:pPr>
      <w:r>
        <w:tab/>
        <w:t>A) Step 1: Worry about n____________!</w:t>
      </w:r>
    </w:p>
    <w:p w14:paraId="1532E2AB" w14:textId="77777777" w:rsidR="002911BA" w:rsidRDefault="002911BA" w:rsidP="002911BA">
      <w:pPr>
        <w:spacing w:line="480" w:lineRule="auto"/>
      </w:pPr>
      <w:r>
        <w:tab/>
        <w:t>Worry is not just a bad habit; worry is a sin! Jesus taught us this in Mt. 6:34, “Therefore don’t worry about tomorrow, because tomorrow will worry about itself. Each day has enough trouble of its own.”</w:t>
      </w:r>
    </w:p>
    <w:p w14:paraId="5C2E8679" w14:textId="77777777" w:rsidR="002911BA" w:rsidRDefault="002911BA" w:rsidP="002911BA">
      <w:pPr>
        <w:spacing w:line="480" w:lineRule="auto"/>
      </w:pPr>
      <w:r>
        <w:tab/>
        <w:t xml:space="preserve">B) Step 2: Pray about e_____________! </w:t>
      </w:r>
    </w:p>
    <w:p w14:paraId="7FE9AD50" w14:textId="399B2A93" w:rsidR="002911BA" w:rsidRDefault="002911BA" w:rsidP="002911BA">
      <w:r>
        <w:tab/>
        <w:t xml:space="preserve">Bottom line: You can </w:t>
      </w:r>
      <w:proofErr w:type="gramStart"/>
      <w:r>
        <w:t>worry</w:t>
      </w:r>
      <w:proofErr w:type="gramEnd"/>
      <w:r>
        <w:t xml:space="preserve"> or you can pray! Paul said this in Romans 8:32, “He did not even spare His own Son but offered Him up for us all; how will He not also with Him grant us </w:t>
      </w:r>
      <w:r>
        <w:t>everything</w:t>
      </w:r>
      <w:r>
        <w:t xml:space="preserve">?” </w:t>
      </w:r>
    </w:p>
    <w:p w14:paraId="10BD0E6A" w14:textId="77777777" w:rsidR="002911BA" w:rsidRDefault="002911BA" w:rsidP="002911BA"/>
    <w:p w14:paraId="42AAE2B4" w14:textId="77777777" w:rsidR="002911BA" w:rsidRDefault="002911BA" w:rsidP="002911BA">
      <w:pPr>
        <w:spacing w:line="480" w:lineRule="auto"/>
      </w:pPr>
      <w:r>
        <w:tab/>
        <w:t xml:space="preserve">C) Step 3: Thank God in a______ things!    We are not thankful FOR all things, but </w:t>
      </w:r>
      <w:proofErr w:type="spellStart"/>
      <w:r>
        <w:t>i</w:t>
      </w:r>
      <w:proofErr w:type="spellEnd"/>
      <w:r>
        <w:t xml:space="preserve">___ all things. </w:t>
      </w:r>
    </w:p>
    <w:p w14:paraId="30C7EAFC" w14:textId="77777777" w:rsidR="002911BA" w:rsidRDefault="002911BA" w:rsidP="002911BA">
      <w:pPr>
        <w:spacing w:line="480" w:lineRule="auto"/>
      </w:pPr>
      <w:r>
        <w:t>III. WE MUST SHARE WHATEVER HE S_______________</w:t>
      </w:r>
    </w:p>
    <w:p w14:paraId="008E85FD" w14:textId="77777777" w:rsidR="002911BA" w:rsidRDefault="002911BA" w:rsidP="002911BA">
      <w:r>
        <w:tab/>
        <w:t xml:space="preserve">Every time God gives you something, He has done so for you to share with others. We read in 2 Cor. 9:10-12, “Now the One who provides seed for the </w:t>
      </w:r>
      <w:proofErr w:type="spellStart"/>
      <w:r>
        <w:t>sower</w:t>
      </w:r>
      <w:proofErr w:type="spellEnd"/>
      <w:r>
        <w:t xml:space="preserve"> and bread for food will provide and multiply your seed and increase the harvest of your righteousness. 11 You will be enriched in every way for all generosity, which produces thanksgiving to God through us. 12 For the ministry of this service is not only supplying the needs of the </w:t>
      </w:r>
      <w:proofErr w:type="gramStart"/>
      <w:r>
        <w:t>saints, but</w:t>
      </w:r>
      <w:proofErr w:type="gramEnd"/>
      <w:r>
        <w:t xml:space="preserve"> is also overflowing in many acts of thanksgiving to God.”  </w:t>
      </w:r>
    </w:p>
    <w:p w14:paraId="64BB21A8" w14:textId="76B6F67A" w:rsidR="007F361D" w:rsidRDefault="00247861" w:rsidP="002911BA">
      <w:pPr>
        <w:spacing w:line="480" w:lineRule="auto"/>
      </w:pPr>
    </w:p>
    <w:sectPr w:rsidR="007F361D" w:rsidSect="00F74E79">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2E829" w14:textId="77777777" w:rsidR="00247861" w:rsidRDefault="00247861" w:rsidP="00FD40D9">
      <w:r>
        <w:separator/>
      </w:r>
    </w:p>
  </w:endnote>
  <w:endnote w:type="continuationSeparator" w:id="0">
    <w:p w14:paraId="5EDB3C95" w14:textId="77777777" w:rsidR="00247861" w:rsidRDefault="00247861" w:rsidP="00FD4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623D5" w14:textId="77777777" w:rsidR="00FD40D9" w:rsidRPr="00FD40D9" w:rsidRDefault="00FD40D9" w:rsidP="00FD40D9">
    <w:pPr>
      <w:pStyle w:val="Footer"/>
      <w:jc w:val="center"/>
      <w:rPr>
        <w:i/>
        <w:iCs/>
        <w:sz w:val="20"/>
        <w:szCs w:val="20"/>
      </w:rPr>
    </w:pPr>
    <w:r w:rsidRPr="00FD40D9">
      <w:rPr>
        <w:i/>
        <w:iCs/>
        <w:sz w:val="20"/>
        <w:szCs w:val="20"/>
      </w:rPr>
      <w:t>Notes for Introduction Sermon to HE. WE. THEY. Prayer Campaign www.hewethey.com</w:t>
    </w:r>
  </w:p>
  <w:p w14:paraId="6AA966F0" w14:textId="77777777" w:rsidR="00FD40D9" w:rsidRPr="00FD40D9" w:rsidRDefault="00FD40D9" w:rsidP="00FD40D9">
    <w:pPr>
      <w:pStyle w:val="Footer"/>
      <w:jc w:val="center"/>
      <w:rPr>
        <w:i/>
        <w:iCs/>
        <w:sz w:val="20"/>
        <w:szCs w:val="20"/>
      </w:rPr>
    </w:pPr>
    <w:r w:rsidRPr="00FD40D9">
      <w:rPr>
        <w:i/>
        <w:iCs/>
        <w:sz w:val="20"/>
        <w:szCs w:val="20"/>
      </w:rPr>
      <w:t>© 2022 Next Level Worship International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6F383" w14:textId="77777777" w:rsidR="00247861" w:rsidRDefault="00247861" w:rsidP="00FD40D9">
      <w:r>
        <w:separator/>
      </w:r>
    </w:p>
  </w:footnote>
  <w:footnote w:type="continuationSeparator" w:id="0">
    <w:p w14:paraId="0F89EF24" w14:textId="77777777" w:rsidR="00247861" w:rsidRDefault="00247861" w:rsidP="00FD40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B4FD5"/>
    <w:multiLevelType w:val="hybridMultilevel"/>
    <w:tmpl w:val="0D748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393EC0"/>
    <w:multiLevelType w:val="hybridMultilevel"/>
    <w:tmpl w:val="2BDA8E26"/>
    <w:lvl w:ilvl="0" w:tplc="3FEA7FA0">
      <w:start w:val="5"/>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5B6417"/>
    <w:multiLevelType w:val="hybridMultilevel"/>
    <w:tmpl w:val="B27CDCBA"/>
    <w:lvl w:ilvl="0" w:tplc="3FEA7FA0">
      <w:start w:val="5"/>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695272"/>
    <w:multiLevelType w:val="hybridMultilevel"/>
    <w:tmpl w:val="2AFEA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9564506">
    <w:abstractNumId w:val="3"/>
  </w:num>
  <w:num w:numId="2" w16cid:durableId="454908764">
    <w:abstractNumId w:val="2"/>
  </w:num>
  <w:num w:numId="3" w16cid:durableId="1659460889">
    <w:abstractNumId w:val="1"/>
  </w:num>
  <w:num w:numId="4" w16cid:durableId="903948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D6D"/>
    <w:rsid w:val="00112531"/>
    <w:rsid w:val="001C3AF1"/>
    <w:rsid w:val="00247861"/>
    <w:rsid w:val="002505FF"/>
    <w:rsid w:val="002911BA"/>
    <w:rsid w:val="0051757B"/>
    <w:rsid w:val="005F66AB"/>
    <w:rsid w:val="00645A84"/>
    <w:rsid w:val="007A6069"/>
    <w:rsid w:val="00A0750D"/>
    <w:rsid w:val="00B56D6D"/>
    <w:rsid w:val="00D24403"/>
    <w:rsid w:val="00E10E5F"/>
    <w:rsid w:val="00EF3618"/>
    <w:rsid w:val="00F74E79"/>
    <w:rsid w:val="00FC070C"/>
    <w:rsid w:val="00FD4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1337D"/>
  <w15:chartTrackingRefBased/>
  <w15:docId w15:val="{06F3DAE8-5C7B-094B-A249-49006ABB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E79"/>
    <w:pPr>
      <w:ind w:left="720"/>
      <w:contextualSpacing/>
    </w:pPr>
  </w:style>
  <w:style w:type="paragraph" w:styleId="Header">
    <w:name w:val="header"/>
    <w:basedOn w:val="Normal"/>
    <w:link w:val="HeaderChar"/>
    <w:uiPriority w:val="99"/>
    <w:unhideWhenUsed/>
    <w:rsid w:val="00FD40D9"/>
    <w:pPr>
      <w:tabs>
        <w:tab w:val="center" w:pos="4680"/>
        <w:tab w:val="right" w:pos="9360"/>
      </w:tabs>
    </w:pPr>
  </w:style>
  <w:style w:type="character" w:customStyle="1" w:styleId="HeaderChar">
    <w:name w:val="Header Char"/>
    <w:basedOn w:val="DefaultParagraphFont"/>
    <w:link w:val="Header"/>
    <w:uiPriority w:val="99"/>
    <w:rsid w:val="00FD40D9"/>
    <w:rPr>
      <w:rFonts w:eastAsiaTheme="minorEastAsia"/>
    </w:rPr>
  </w:style>
  <w:style w:type="paragraph" w:styleId="Footer">
    <w:name w:val="footer"/>
    <w:basedOn w:val="Normal"/>
    <w:link w:val="FooterChar"/>
    <w:uiPriority w:val="99"/>
    <w:unhideWhenUsed/>
    <w:rsid w:val="00FD40D9"/>
    <w:pPr>
      <w:tabs>
        <w:tab w:val="center" w:pos="4680"/>
        <w:tab w:val="right" w:pos="9360"/>
      </w:tabs>
    </w:pPr>
  </w:style>
  <w:style w:type="character" w:customStyle="1" w:styleId="FooterChar">
    <w:name w:val="Footer Char"/>
    <w:basedOn w:val="DefaultParagraphFont"/>
    <w:link w:val="Footer"/>
    <w:uiPriority w:val="99"/>
    <w:rsid w:val="00FD40D9"/>
    <w:rPr>
      <w:rFonts w:eastAsiaTheme="minorEastAsia"/>
    </w:rPr>
  </w:style>
  <w:style w:type="character" w:styleId="Hyperlink">
    <w:name w:val="Hyperlink"/>
    <w:basedOn w:val="DefaultParagraphFont"/>
    <w:uiPriority w:val="99"/>
    <w:unhideWhenUsed/>
    <w:rsid w:val="00FD40D9"/>
    <w:rPr>
      <w:color w:val="0563C1" w:themeColor="hyperlink"/>
      <w:u w:val="single"/>
    </w:rPr>
  </w:style>
  <w:style w:type="character" w:styleId="UnresolvedMention">
    <w:name w:val="Unresolved Mention"/>
    <w:basedOn w:val="DefaultParagraphFont"/>
    <w:uiPriority w:val="99"/>
    <w:semiHidden/>
    <w:unhideWhenUsed/>
    <w:rsid w:val="00FD40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wayneMoore%201/Desktop/HE%20WE%20THEY%20Sermon%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HE WE THEY Sermon Notes.dotx</Template>
  <TotalTime>4</TotalTime>
  <Pages>2</Pages>
  <Words>600</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dwayne moore</cp:lastModifiedBy>
  <cp:revision>3</cp:revision>
  <dcterms:created xsi:type="dcterms:W3CDTF">2022-05-01T03:34:00Z</dcterms:created>
  <dcterms:modified xsi:type="dcterms:W3CDTF">2022-05-01T03:39:00Z</dcterms:modified>
</cp:coreProperties>
</file>